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779" w:rsidRDefault="00933779" w:rsidP="00933779">
      <w:pPr>
        <w:spacing w:before="100" w:beforeAutospacing="1" w:after="100" w:afterAutospacing="1" w:line="240" w:lineRule="auto"/>
        <w:outlineLvl w:val="0"/>
        <w:rPr>
          <w:rFonts w:ascii="Arial" w:eastAsia="Calibri" w:hAnsi="Arial" w:cs="Arial"/>
          <w:b/>
          <w:bCs/>
          <w:sz w:val="24"/>
          <w:szCs w:val="24"/>
        </w:rPr>
      </w:pPr>
      <w:r>
        <w:rPr>
          <w:rFonts w:ascii="Arial" w:eastAsia="Calibri" w:hAnsi="Arial" w:cs="Arial"/>
          <w:b/>
          <w:bCs/>
          <w:sz w:val="24"/>
          <w:szCs w:val="24"/>
        </w:rPr>
        <w:t>Title</w:t>
      </w:r>
      <w:r w:rsidRPr="00933779">
        <w:rPr>
          <w:rFonts w:ascii="Arial" w:eastAsia="Calibri" w:hAnsi="Arial" w:cs="Arial"/>
          <w:b/>
          <w:bCs/>
          <w:sz w:val="24"/>
          <w:szCs w:val="24"/>
        </w:rPr>
        <w:t xml:space="preserve"> </w:t>
      </w:r>
    </w:p>
    <w:p w:rsidR="00933779" w:rsidRPr="00933779" w:rsidRDefault="00933779" w:rsidP="00933779">
      <w:pPr>
        <w:spacing w:before="100" w:beforeAutospacing="1" w:after="100" w:afterAutospacing="1" w:line="240" w:lineRule="auto"/>
        <w:outlineLvl w:val="0"/>
        <w:rPr>
          <w:rFonts w:ascii="Arial" w:eastAsia="Calibri" w:hAnsi="Arial" w:cs="Arial"/>
          <w:b/>
          <w:bCs/>
          <w:sz w:val="24"/>
          <w:szCs w:val="24"/>
        </w:rPr>
      </w:pPr>
      <w:r w:rsidRPr="00933779">
        <w:rPr>
          <w:rFonts w:ascii="Arial" w:hAnsi="Arial" w:cs="Arial"/>
          <w:color w:val="4E4242"/>
          <w:sz w:val="24"/>
          <w:szCs w:val="24"/>
        </w:rPr>
        <w:t xml:space="preserve">Basic thoughts: </w:t>
      </w:r>
      <w:r w:rsidRPr="00933779">
        <w:rPr>
          <w:rFonts w:ascii="Arial" w:eastAsia="Times New Roman" w:hAnsi="Arial" w:cs="Arial"/>
          <w:b/>
          <w:bCs/>
          <w:kern w:val="36"/>
          <w:sz w:val="24"/>
          <w:szCs w:val="24"/>
        </w:rPr>
        <w:t>The everyday value of Machine Learning</w:t>
      </w:r>
    </w:p>
    <w:p w:rsidR="00933779" w:rsidRPr="008E69FB" w:rsidRDefault="00933779" w:rsidP="00933779">
      <w:pPr>
        <w:spacing w:after="200" w:line="276" w:lineRule="auto"/>
        <w:jc w:val="center"/>
        <w:rPr>
          <w:rFonts w:ascii="Calibri" w:eastAsia="Calibri" w:hAnsi="Calibri" w:cs="Times New Roman"/>
          <w:b/>
          <w:bCs/>
          <w:sz w:val="40"/>
          <w:szCs w:val="40"/>
        </w:rPr>
      </w:pPr>
    </w:p>
    <w:p w:rsidR="00933779" w:rsidRPr="008E69FB" w:rsidRDefault="00933779" w:rsidP="00933779">
      <w:pPr>
        <w:spacing w:after="200" w:line="276" w:lineRule="auto"/>
        <w:jc w:val="center"/>
        <w:rPr>
          <w:rFonts w:ascii="Calibri" w:eastAsia="Calibri" w:hAnsi="Calibri" w:cs="Times New Roman"/>
          <w:b/>
          <w:bCs/>
          <w:sz w:val="40"/>
          <w:szCs w:val="40"/>
        </w:rPr>
      </w:pPr>
    </w:p>
    <w:p w:rsidR="00933779" w:rsidRPr="008E69FB" w:rsidRDefault="00933779" w:rsidP="00933779">
      <w:pPr>
        <w:spacing w:after="200" w:line="276" w:lineRule="auto"/>
        <w:jc w:val="center"/>
        <w:rPr>
          <w:rFonts w:ascii="Calibri" w:eastAsia="Calibri" w:hAnsi="Calibri" w:cs="Times New Roman"/>
          <w:b/>
          <w:bCs/>
          <w:sz w:val="40"/>
          <w:szCs w:val="40"/>
        </w:rPr>
      </w:pPr>
    </w:p>
    <w:p w:rsidR="00933779" w:rsidRPr="008E69FB" w:rsidRDefault="00933779" w:rsidP="00933779">
      <w:pPr>
        <w:spacing w:after="200" w:line="276" w:lineRule="auto"/>
        <w:jc w:val="center"/>
        <w:rPr>
          <w:rFonts w:ascii="Calibri" w:eastAsia="Calibri" w:hAnsi="Calibri" w:cs="Times New Roman"/>
          <w:b/>
          <w:bCs/>
          <w:sz w:val="40"/>
          <w:szCs w:val="40"/>
        </w:rPr>
      </w:pPr>
      <w:r w:rsidRPr="008E69FB">
        <w:rPr>
          <w:rFonts w:ascii="Calibri" w:eastAsia="Calibri" w:hAnsi="Calibri" w:cs="Times New Roman"/>
          <w:b/>
          <w:noProof/>
          <w:sz w:val="40"/>
          <w:szCs w:val="40"/>
        </w:rPr>
        <w:drawing>
          <wp:inline distT="0" distB="0" distL="0" distR="0" wp14:anchorId="730C90D4" wp14:editId="441D034F">
            <wp:extent cx="9048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p>
    <w:p w:rsidR="00933779" w:rsidRPr="008E69FB" w:rsidRDefault="00933779" w:rsidP="00933779">
      <w:pPr>
        <w:spacing w:after="200" w:line="276" w:lineRule="auto"/>
        <w:jc w:val="right"/>
        <w:rPr>
          <w:rFonts w:ascii="Calibri" w:eastAsia="Calibri" w:hAnsi="Calibri" w:cs="Times New Roman"/>
          <w:b/>
          <w:bCs/>
          <w:sz w:val="40"/>
          <w:szCs w:val="40"/>
        </w:rPr>
      </w:pPr>
    </w:p>
    <w:p w:rsidR="00933779" w:rsidRPr="008E69FB" w:rsidRDefault="00933779" w:rsidP="00933779">
      <w:pPr>
        <w:spacing w:after="200" w:line="276" w:lineRule="auto"/>
        <w:jc w:val="center"/>
        <w:rPr>
          <w:rFonts w:ascii="Calibri" w:eastAsia="Calibri" w:hAnsi="Calibri" w:cs="Times New Roman"/>
          <w:sz w:val="20"/>
          <w:szCs w:val="20"/>
        </w:rPr>
      </w:pPr>
      <w:r>
        <w:rPr>
          <w:rFonts w:ascii="Calibri" w:eastAsia="Calibri" w:hAnsi="Calibri" w:cs="Times New Roman"/>
          <w:sz w:val="20"/>
          <w:szCs w:val="20"/>
        </w:rPr>
        <w:t xml:space="preserve"> </w:t>
      </w:r>
    </w:p>
    <w:p w:rsidR="00933779" w:rsidRPr="008E69FB" w:rsidRDefault="00933779" w:rsidP="00933779">
      <w:pPr>
        <w:spacing w:after="200" w:line="276" w:lineRule="auto"/>
        <w:jc w:val="center"/>
        <w:rPr>
          <w:rFonts w:ascii="Calibri" w:eastAsia="Calibri" w:hAnsi="Calibri" w:cs="Times New Roman"/>
        </w:rPr>
      </w:pPr>
    </w:p>
    <w:p w:rsidR="00933779" w:rsidRPr="008E69FB" w:rsidRDefault="00933779" w:rsidP="00933779">
      <w:pPr>
        <w:spacing w:after="200" w:line="276" w:lineRule="auto"/>
        <w:jc w:val="center"/>
        <w:rPr>
          <w:rFonts w:ascii="Calibri" w:eastAsia="Calibri" w:hAnsi="Calibri" w:cs="Times New Roman"/>
        </w:rPr>
      </w:pPr>
    </w:p>
    <w:p w:rsidR="00933779" w:rsidRPr="008E69FB" w:rsidRDefault="00933779" w:rsidP="00933779">
      <w:pPr>
        <w:spacing w:after="200" w:line="276" w:lineRule="auto"/>
        <w:jc w:val="center"/>
        <w:outlineLvl w:val="0"/>
        <w:rPr>
          <w:rFonts w:ascii="Calibri" w:eastAsia="Calibri" w:hAnsi="Calibri" w:cs="Times New Roman"/>
        </w:rPr>
      </w:pPr>
      <w:r w:rsidRPr="008E69FB">
        <w:rPr>
          <w:rFonts w:ascii="Calibri" w:eastAsia="Calibri" w:hAnsi="Calibri" w:cs="Times New Roman"/>
        </w:rPr>
        <w:t xml:space="preserve">Version Date: </w:t>
      </w:r>
      <w:r w:rsidRPr="008E69FB">
        <w:rPr>
          <w:rFonts w:ascii="Calibri" w:eastAsia="Calibri" w:hAnsi="Calibri" w:cs="Times New Roman"/>
        </w:rPr>
        <w:fldChar w:fldCharType="begin"/>
      </w:r>
      <w:r w:rsidRPr="008E69FB">
        <w:rPr>
          <w:rFonts w:ascii="Calibri" w:eastAsia="Calibri" w:hAnsi="Calibri" w:cs="Times New Roman"/>
        </w:rPr>
        <w:instrText xml:space="preserve"> DATE \@ "d MMMM yyyy" </w:instrText>
      </w:r>
      <w:r w:rsidRPr="008E69FB">
        <w:rPr>
          <w:rFonts w:ascii="Calibri" w:eastAsia="Calibri" w:hAnsi="Calibri" w:cs="Times New Roman"/>
        </w:rPr>
        <w:fldChar w:fldCharType="separate"/>
      </w:r>
      <w:r w:rsidR="00A83009">
        <w:rPr>
          <w:rFonts w:ascii="Calibri" w:eastAsia="Calibri" w:hAnsi="Calibri" w:cs="Times New Roman"/>
          <w:noProof/>
        </w:rPr>
        <w:t>21 September 2018</w:t>
      </w:r>
      <w:r w:rsidRPr="008E69FB">
        <w:rPr>
          <w:rFonts w:ascii="Calibri" w:eastAsia="Calibri" w:hAnsi="Calibri" w:cs="Times New Roman"/>
        </w:rPr>
        <w:fldChar w:fldCharType="end"/>
      </w:r>
    </w:p>
    <w:p w:rsidR="00933779" w:rsidRPr="008E69FB" w:rsidRDefault="00933779" w:rsidP="00933779">
      <w:pPr>
        <w:spacing w:after="200" w:line="276" w:lineRule="auto"/>
        <w:jc w:val="center"/>
        <w:rPr>
          <w:rFonts w:ascii="Calibri" w:eastAsia="Calibri" w:hAnsi="Calibri" w:cs="Times New Roman"/>
        </w:rPr>
      </w:pPr>
    </w:p>
    <w:p w:rsidR="00933779" w:rsidRPr="008E69FB" w:rsidRDefault="00933779" w:rsidP="00933779">
      <w:pPr>
        <w:spacing w:after="200" w:line="276" w:lineRule="auto"/>
        <w:jc w:val="right"/>
        <w:rPr>
          <w:rFonts w:ascii="Calibri" w:eastAsia="Calibri" w:hAnsi="Calibri" w:cs="Times New Roman"/>
        </w:rPr>
      </w:pPr>
    </w:p>
    <w:p w:rsidR="00933779" w:rsidRPr="008E69FB" w:rsidRDefault="00933779" w:rsidP="00933779">
      <w:pPr>
        <w:spacing w:after="200" w:line="276" w:lineRule="auto"/>
        <w:jc w:val="right"/>
        <w:rPr>
          <w:rFonts w:ascii="Calibri" w:eastAsia="Calibri" w:hAnsi="Calibri" w:cs="Times New Roman"/>
        </w:rPr>
      </w:pPr>
    </w:p>
    <w:p w:rsidR="00933779" w:rsidRPr="004D5205" w:rsidRDefault="00933779" w:rsidP="00933779">
      <w:pPr>
        <w:spacing w:after="0" w:line="240" w:lineRule="auto"/>
        <w:jc w:val="center"/>
        <w:rPr>
          <w:rFonts w:ascii="Arial" w:eastAsia="Calibri" w:hAnsi="Arial" w:cs="Arial"/>
          <w:b/>
          <w:bCs/>
          <w:color w:val="0000FF"/>
          <w:sz w:val="24"/>
          <w:szCs w:val="24"/>
        </w:rPr>
      </w:pPr>
      <w:r w:rsidRPr="004D5205">
        <w:rPr>
          <w:rFonts w:ascii="Arial" w:eastAsia="Calibri" w:hAnsi="Arial" w:cs="Arial"/>
          <w:b/>
          <w:bCs/>
          <w:color w:val="0000FF"/>
          <w:sz w:val="24"/>
          <w:szCs w:val="24"/>
        </w:rPr>
        <w:t>Chuck Gray</w:t>
      </w:r>
    </w:p>
    <w:p w:rsidR="00933779" w:rsidRPr="008E69FB" w:rsidRDefault="00933779" w:rsidP="00933779">
      <w:pPr>
        <w:spacing w:after="0" w:line="240" w:lineRule="auto"/>
        <w:jc w:val="center"/>
        <w:rPr>
          <w:rFonts w:ascii="Calibri" w:eastAsia="Times New Roman" w:hAnsi="Calibri" w:cs="Times New Roman"/>
          <w:b/>
          <w:sz w:val="28"/>
          <w:szCs w:val="28"/>
        </w:rPr>
      </w:pPr>
      <w:r w:rsidRPr="004D5205">
        <w:rPr>
          <w:rFonts w:ascii="Arial" w:eastAsia="Calibri" w:hAnsi="Arial" w:cs="Arial"/>
          <w:b/>
          <w:bCs/>
          <w:color w:val="0000FF"/>
          <w:sz w:val="24"/>
          <w:szCs w:val="24"/>
        </w:rPr>
        <w:t>Analytics architect for enabling the enterprise</w:t>
      </w:r>
      <w:r w:rsidRPr="004D5205">
        <w:rPr>
          <w:rFonts w:ascii="Arial" w:eastAsia="Calibri" w:hAnsi="Arial" w:cs="Arial"/>
          <w:b/>
          <w:bCs/>
          <w:color w:val="0000FF"/>
          <w:sz w:val="24"/>
          <w:szCs w:val="24"/>
        </w:rPr>
        <w:br/>
        <w:t xml:space="preserve"> IBM Corporation</w:t>
      </w:r>
      <w:r w:rsidRPr="008E69FB">
        <w:rPr>
          <w:rFonts w:ascii="Arial" w:eastAsia="Calibri" w:hAnsi="Arial" w:cs="Arial"/>
          <w:b/>
          <w:bCs/>
          <w:color w:val="0000FF"/>
          <w:sz w:val="16"/>
          <w:szCs w:val="16"/>
        </w:rPr>
        <w:br/>
      </w:r>
    </w:p>
    <w:p w:rsidR="00933779" w:rsidRPr="00933779" w:rsidRDefault="00933779" w:rsidP="00933779">
      <w:pPr>
        <w:spacing w:after="200" w:line="276" w:lineRule="auto"/>
        <w:rPr>
          <w:rFonts w:ascii="Calibri" w:eastAsia="Calibri" w:hAnsi="Calibri" w:cs="Times New Roman"/>
          <w:b/>
          <w:bCs/>
          <w:sz w:val="36"/>
          <w:szCs w:val="40"/>
        </w:rPr>
      </w:pPr>
      <w:r w:rsidRPr="00933779">
        <w:rPr>
          <w:rFonts w:ascii="Calibri" w:eastAsia="Calibri" w:hAnsi="Calibri" w:cs="Calibri"/>
          <w:b/>
          <w:color w:val="000000"/>
          <w:sz w:val="24"/>
          <w:szCs w:val="24"/>
        </w:rPr>
        <w:t xml:space="preserve">Note: Back in </w:t>
      </w:r>
      <w:r w:rsidRPr="00933779">
        <w:rPr>
          <w:rFonts w:ascii="Calibri" w:eastAsia="Calibri" w:hAnsi="Calibri" w:cs="Calibri"/>
          <w:b/>
          <w:bCs/>
          <w:color w:val="000000"/>
          <w:sz w:val="24"/>
          <w:szCs w:val="28"/>
        </w:rPr>
        <w:t>2010 was the year for the wakeup call for Information Management that is driving dynamic analytics. 2016 was the years of execution of Information Management and descriptive Business Analytics. This has now driven the time to value model supporting Cognitive models for business and customers. Take the steps you need to become a data driven enterprise.</w:t>
      </w:r>
    </w:p>
    <w:p w:rsidR="00933779" w:rsidRDefault="00933779">
      <w:r>
        <w:br w:type="page"/>
      </w:r>
      <w:bookmarkStart w:id="0" w:name="_GoBack"/>
      <w:bookmarkEnd w:id="0"/>
    </w:p>
    <w:p w:rsidR="00933779" w:rsidRPr="00933779" w:rsidRDefault="00933779" w:rsidP="0093377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33779">
        <w:rPr>
          <w:rFonts w:ascii="Times New Roman" w:eastAsia="Times New Roman" w:hAnsi="Times New Roman" w:cs="Times New Roman"/>
          <w:b/>
          <w:bCs/>
          <w:kern w:val="36"/>
          <w:sz w:val="48"/>
          <w:szCs w:val="48"/>
        </w:rPr>
        <w:lastRenderedPageBreak/>
        <w:t>The everyday value of Machine Learning</w:t>
      </w:r>
    </w:p>
    <w:p w:rsidR="00933779" w:rsidRPr="00933779" w:rsidRDefault="00933779" w:rsidP="00933779">
      <w:pPr>
        <w:spacing w:after="0" w:line="240" w:lineRule="auto"/>
        <w:rPr>
          <w:rFonts w:ascii="Times New Roman" w:eastAsia="Times New Roman" w:hAnsi="Times New Roman" w:cs="Times New Roman"/>
          <w:sz w:val="24"/>
          <w:szCs w:val="24"/>
        </w:rPr>
      </w:pPr>
      <w:r w:rsidRPr="00933779">
        <w:rPr>
          <w:rFonts w:ascii="Times New Roman" w:eastAsia="Times New Roman" w:hAnsi="Times New Roman" w:cs="Times New Roman"/>
          <w:noProof/>
          <w:color w:val="0000FF"/>
          <w:sz w:val="24"/>
          <w:szCs w:val="24"/>
        </w:rPr>
        <w:drawing>
          <wp:anchor distT="0" distB="0" distL="114300" distR="114300" simplePos="0" relativeHeight="251658240" behindDoc="0" locked="0" layoutInCell="1" allowOverlap="1" wp14:anchorId="06A1928E">
            <wp:simplePos x="0" y="0"/>
            <wp:positionH relativeFrom="column">
              <wp:posOffset>0</wp:posOffset>
            </wp:positionH>
            <wp:positionV relativeFrom="paragraph">
              <wp:posOffset>-4445</wp:posOffset>
            </wp:positionV>
            <wp:extent cx="962025" cy="962025"/>
            <wp:effectExtent l="0" t="0" r="9525" b="9525"/>
            <wp:wrapSquare wrapText="bothSides"/>
            <wp:docPr id="2" name="Picture 2" descr="Chuck Gra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ck Gray">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anchor>
        </w:drawing>
      </w:r>
      <w:r w:rsidRPr="00933779">
        <w:rPr>
          <w:rFonts w:ascii="Times New Roman" w:eastAsia="Times New Roman" w:hAnsi="Times New Roman" w:cs="Times New Roman"/>
          <w:sz w:val="24"/>
          <w:szCs w:val="24"/>
        </w:rPr>
        <w:t>Every day, companies generates or acquires new data from and about customers, processes, Services, competition, markets, IoT, and your industry. The question is, are you using this data more effectively than you were last year? Is this data, being looked at as an asset to generate insights or expense, as it just takes up space and not used.</w:t>
      </w:r>
    </w:p>
    <w:p w:rsidR="00933779" w:rsidRPr="00933779" w:rsidRDefault="00933779" w:rsidP="00933779">
      <w:pPr>
        <w:spacing w:before="100" w:beforeAutospacing="1" w:after="100" w:afterAutospacing="1" w:line="240" w:lineRule="auto"/>
        <w:rPr>
          <w:rFonts w:ascii="Times New Roman" w:eastAsia="Times New Roman" w:hAnsi="Times New Roman" w:cs="Times New Roman"/>
          <w:sz w:val="24"/>
          <w:szCs w:val="24"/>
        </w:rPr>
      </w:pPr>
      <w:r w:rsidRPr="00933779">
        <w:rPr>
          <w:rFonts w:ascii="Times New Roman" w:eastAsia="Times New Roman" w:hAnsi="Times New Roman" w:cs="Times New Roman"/>
          <w:sz w:val="24"/>
          <w:szCs w:val="24"/>
        </w:rPr>
        <w:t xml:space="preserve"> What are you doing to uncover new insights from this tsunami of data? Making Data Driven Decisions from data is what data scientist and data engineers are looking to harness from this rich asset of data. This is being done by using new and innovated methods. </w:t>
      </w:r>
    </w:p>
    <w:p w:rsidR="00933779" w:rsidRPr="00933779" w:rsidRDefault="00933779" w:rsidP="00933779">
      <w:pPr>
        <w:spacing w:before="100" w:beforeAutospacing="1" w:after="100" w:afterAutospacing="1" w:line="240" w:lineRule="auto"/>
        <w:rPr>
          <w:rFonts w:ascii="Times New Roman" w:eastAsia="Times New Roman" w:hAnsi="Times New Roman" w:cs="Times New Roman"/>
          <w:sz w:val="24"/>
          <w:szCs w:val="24"/>
        </w:rPr>
      </w:pPr>
      <w:r w:rsidRPr="00933779">
        <w:rPr>
          <w:rFonts w:ascii="Times New Roman" w:eastAsia="Times New Roman" w:hAnsi="Times New Roman" w:cs="Times New Roman"/>
          <w:sz w:val="24"/>
          <w:szCs w:val="24"/>
        </w:rPr>
        <w:t xml:space="preserve"> Machine learning (ML) has risen to a key business requirement highlighting the benefits delivered across every industry. The focus must be on making ML insights accessible to every organization. That's why whether you're a data scientist, dedicated ML researcher, data engineer or developer the key is getting started. </w:t>
      </w:r>
    </w:p>
    <w:p w:rsidR="00933779" w:rsidRPr="00933779" w:rsidRDefault="00933779" w:rsidP="00933779">
      <w:pPr>
        <w:spacing w:before="100" w:beforeAutospacing="1" w:after="100" w:afterAutospacing="1" w:line="240" w:lineRule="auto"/>
        <w:rPr>
          <w:rFonts w:ascii="Times New Roman" w:eastAsia="Times New Roman" w:hAnsi="Times New Roman" w:cs="Times New Roman"/>
          <w:sz w:val="24"/>
          <w:szCs w:val="24"/>
        </w:rPr>
      </w:pPr>
      <w:r w:rsidRPr="00933779">
        <w:rPr>
          <w:rFonts w:ascii="Times New Roman" w:eastAsia="Times New Roman" w:hAnsi="Times New Roman" w:cs="Times New Roman"/>
          <w:sz w:val="24"/>
          <w:szCs w:val="24"/>
        </w:rPr>
        <w:t> Your ML solutions are only as good as the foundation they're built upon meaning, hardware does matter as a key pillar to time to value. We are also seeing this impact the value of blending into the data sourcing from your data lakes, and other traditional and nontraditional data sources. This can include compute instances in the cloud and on prim, NoSQL, NewSQL, In-memory, and GPGPU databases. This requires deep security, encryption options, and ETL/ELT services with integrations to augment your ML efforts.</w:t>
      </w:r>
    </w:p>
    <w:p w:rsidR="00933779" w:rsidRPr="00933779" w:rsidRDefault="00933779" w:rsidP="00933779">
      <w:pPr>
        <w:spacing w:before="100" w:beforeAutospacing="1" w:after="100" w:afterAutospacing="1" w:line="240" w:lineRule="auto"/>
        <w:rPr>
          <w:rFonts w:ascii="Times New Roman" w:eastAsia="Times New Roman" w:hAnsi="Times New Roman" w:cs="Times New Roman"/>
          <w:sz w:val="24"/>
          <w:szCs w:val="24"/>
        </w:rPr>
      </w:pPr>
      <w:r w:rsidRPr="00933779">
        <w:rPr>
          <w:rFonts w:ascii="Times New Roman" w:eastAsia="Times New Roman" w:hAnsi="Times New Roman" w:cs="Times New Roman"/>
          <w:sz w:val="24"/>
          <w:szCs w:val="24"/>
        </w:rPr>
        <w:t> ML offers near limitless possibilities for the future of your business and digital transformation. ML is a section of Augmented Intelligence (AI) marketing tools let you anticipate customer needs, create personalized campaigns that make them feel valuable, and heard, lock on to essential customer purchasing patterns, deliver highly relevant messaging, marketing, and offers when and where they want to see them, and more. And with the volume of customer data you have at just a click of a key, you can identify what characteristics make up high-value customers, how well a service is being accepted, or where product is for redistribution needed so you know where to put your efforts.  AI and machine learning, can strengthen your business and income.</w:t>
      </w:r>
    </w:p>
    <w:p w:rsidR="00933779" w:rsidRPr="00933779" w:rsidRDefault="00933779" w:rsidP="00933779">
      <w:pPr>
        <w:spacing w:before="100" w:beforeAutospacing="1" w:after="100" w:afterAutospacing="1" w:line="240" w:lineRule="auto"/>
        <w:rPr>
          <w:rFonts w:ascii="Times New Roman" w:eastAsia="Times New Roman" w:hAnsi="Times New Roman" w:cs="Times New Roman"/>
          <w:sz w:val="24"/>
          <w:szCs w:val="24"/>
        </w:rPr>
      </w:pPr>
      <w:r w:rsidRPr="00933779">
        <w:rPr>
          <w:rFonts w:ascii="Times New Roman" w:eastAsia="Times New Roman" w:hAnsi="Times New Roman" w:cs="Times New Roman"/>
          <w:sz w:val="24"/>
          <w:szCs w:val="24"/>
        </w:rPr>
        <w:t>What does it take to build a Digitally transformed business? The first concept to realize is AI is not a destination, but a scenic journey.   We also learn that AI, frameworks, tools, the data science practitioners, and data engineering do not use a linear process, but an iterative process model. The models will change as business requirements, data collection, and production environment evolve to a data driven model.</w:t>
      </w:r>
    </w:p>
    <w:p w:rsidR="00933779" w:rsidRPr="00933779" w:rsidRDefault="00933779" w:rsidP="00933779">
      <w:pPr>
        <w:spacing w:before="100" w:beforeAutospacing="1" w:after="100" w:afterAutospacing="1" w:line="240" w:lineRule="auto"/>
        <w:rPr>
          <w:rFonts w:ascii="Times New Roman" w:eastAsia="Times New Roman" w:hAnsi="Times New Roman" w:cs="Times New Roman"/>
          <w:sz w:val="24"/>
          <w:szCs w:val="24"/>
        </w:rPr>
      </w:pPr>
      <w:r w:rsidRPr="00933779">
        <w:rPr>
          <w:rFonts w:ascii="Times New Roman" w:eastAsia="Times New Roman" w:hAnsi="Times New Roman" w:cs="Times New Roman"/>
          <w:sz w:val="24"/>
          <w:szCs w:val="24"/>
        </w:rPr>
        <w:t>The choice of a model is guided by the business goals, the pre-processing needed, our preference for more accuracy vs interpretability, the requirements imposed by our deployment environment. This includes the hardware and frameworks that will deliver actionable intelligence.</w:t>
      </w:r>
    </w:p>
    <w:p w:rsidR="00933779" w:rsidRPr="00933779" w:rsidRDefault="00933779" w:rsidP="00933779">
      <w:pPr>
        <w:spacing w:before="100" w:beforeAutospacing="1" w:after="100" w:afterAutospacing="1" w:line="240" w:lineRule="auto"/>
        <w:rPr>
          <w:rFonts w:ascii="Times New Roman" w:eastAsia="Times New Roman" w:hAnsi="Times New Roman" w:cs="Times New Roman"/>
          <w:sz w:val="24"/>
          <w:szCs w:val="24"/>
        </w:rPr>
      </w:pPr>
      <w:r w:rsidRPr="00933779">
        <w:rPr>
          <w:rFonts w:ascii="Times New Roman" w:eastAsia="Times New Roman" w:hAnsi="Times New Roman" w:cs="Times New Roman"/>
          <w:sz w:val="24"/>
          <w:szCs w:val="24"/>
        </w:rPr>
        <w:t xml:space="preserve"> The enterprise is faced with challenges when it comes to which hardware platform is designed for AI and dealing with open source fast release cycles of software. Look to the enablement of </w:t>
      </w:r>
      <w:r w:rsidRPr="00933779">
        <w:rPr>
          <w:rFonts w:ascii="Times New Roman" w:eastAsia="Times New Roman" w:hAnsi="Times New Roman" w:cs="Times New Roman"/>
          <w:sz w:val="24"/>
          <w:szCs w:val="24"/>
        </w:rPr>
        <w:lastRenderedPageBreak/>
        <w:t xml:space="preserve">the AI services and build the best of class systems to overcome the time to value that the tsunami of data is challenging the enterprise in the AI era. These review points are enabled with advanced IO interfaces, stronger shared memory structures, and most important co-optimized hardware/software. </w:t>
      </w:r>
    </w:p>
    <w:p w:rsidR="00933779" w:rsidRPr="00933779" w:rsidRDefault="00933779" w:rsidP="00933779">
      <w:pPr>
        <w:spacing w:before="100" w:beforeAutospacing="1" w:after="100" w:afterAutospacing="1" w:line="240" w:lineRule="auto"/>
        <w:rPr>
          <w:rFonts w:ascii="Times New Roman" w:eastAsia="Times New Roman" w:hAnsi="Times New Roman" w:cs="Times New Roman"/>
          <w:sz w:val="24"/>
          <w:szCs w:val="24"/>
        </w:rPr>
      </w:pPr>
      <w:r w:rsidRPr="00933779">
        <w:rPr>
          <w:rFonts w:ascii="Times New Roman" w:eastAsia="Times New Roman" w:hAnsi="Times New Roman" w:cs="Times New Roman"/>
          <w:sz w:val="24"/>
          <w:szCs w:val="24"/>
        </w:rPr>
        <w:t>One final decisive point to consider, partner with a company that supplies Hardware, AI services bundles, and extensible services across the AI solution. It is a design model where stopping to smell the roses is important.</w:t>
      </w:r>
    </w:p>
    <w:p w:rsidR="00085314" w:rsidRDefault="00085314"/>
    <w:sectPr w:rsidR="0008531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1DF" w:rsidRDefault="002341DF" w:rsidP="00A83009">
      <w:pPr>
        <w:spacing w:after="0" w:line="240" w:lineRule="auto"/>
      </w:pPr>
      <w:r>
        <w:separator/>
      </w:r>
    </w:p>
  </w:endnote>
  <w:endnote w:type="continuationSeparator" w:id="0">
    <w:p w:rsidR="002341DF" w:rsidRDefault="002341DF" w:rsidP="00A8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009" w:rsidRDefault="00A83009">
    <w:pPr>
      <w:pStyle w:val="Footer"/>
    </w:pPr>
    <w:r>
      <w:rPr>
        <w:rFonts w:ascii="Helv" w:hAnsi="Helv" w:cs="Helv"/>
        <w:color w:val="000000"/>
        <w:sz w:val="20"/>
        <w:szCs w:val="20"/>
      </w:rPr>
      <w:t>©</w:t>
    </w:r>
    <w:r>
      <w:rPr>
        <w:rFonts w:ascii="Helv" w:hAnsi="Helv" w:cs="Helv"/>
        <w:color w:val="000000"/>
        <w:sz w:val="20"/>
        <w:szCs w:val="20"/>
      </w:rPr>
      <w:t xml:space="preserve"> Copyright IBM Corporation,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1DF" w:rsidRDefault="002341DF" w:rsidP="00A83009">
      <w:pPr>
        <w:spacing w:after="0" w:line="240" w:lineRule="auto"/>
      </w:pPr>
      <w:r>
        <w:separator/>
      </w:r>
    </w:p>
  </w:footnote>
  <w:footnote w:type="continuationSeparator" w:id="0">
    <w:p w:rsidR="002341DF" w:rsidRDefault="002341DF" w:rsidP="00A83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3D2"/>
    <w:multiLevelType w:val="multilevel"/>
    <w:tmpl w:val="82D0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E7DD5"/>
    <w:multiLevelType w:val="multilevel"/>
    <w:tmpl w:val="6828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87073"/>
    <w:multiLevelType w:val="multilevel"/>
    <w:tmpl w:val="6F28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79"/>
    <w:rsid w:val="00085314"/>
    <w:rsid w:val="002341DF"/>
    <w:rsid w:val="00660CE7"/>
    <w:rsid w:val="00933779"/>
    <w:rsid w:val="00A8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1092"/>
  <w15:chartTrackingRefBased/>
  <w15:docId w15:val="{DF2A23F7-15CD-40FF-B3D8-140FFB9E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009"/>
  </w:style>
  <w:style w:type="paragraph" w:styleId="Footer">
    <w:name w:val="footer"/>
    <w:basedOn w:val="Normal"/>
    <w:link w:val="FooterChar"/>
    <w:uiPriority w:val="99"/>
    <w:unhideWhenUsed/>
    <w:rsid w:val="00A83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757231">
      <w:bodyDiv w:val="1"/>
      <w:marLeft w:val="0"/>
      <w:marRight w:val="0"/>
      <w:marTop w:val="0"/>
      <w:marBottom w:val="0"/>
      <w:divBdr>
        <w:top w:val="none" w:sz="0" w:space="0" w:color="auto"/>
        <w:left w:val="none" w:sz="0" w:space="0" w:color="auto"/>
        <w:bottom w:val="none" w:sz="0" w:space="0" w:color="auto"/>
        <w:right w:val="none" w:sz="0" w:space="0" w:color="auto"/>
      </w:divBdr>
      <w:divsChild>
        <w:div w:id="1223906989">
          <w:marLeft w:val="0"/>
          <w:marRight w:val="0"/>
          <w:marTop w:val="0"/>
          <w:marBottom w:val="0"/>
          <w:divBdr>
            <w:top w:val="none" w:sz="0" w:space="0" w:color="auto"/>
            <w:left w:val="none" w:sz="0" w:space="0" w:color="auto"/>
            <w:bottom w:val="none" w:sz="0" w:space="0" w:color="auto"/>
            <w:right w:val="none" w:sz="0" w:space="0" w:color="auto"/>
          </w:divBdr>
          <w:divsChild>
            <w:div w:id="1791776232">
              <w:marLeft w:val="0"/>
              <w:marRight w:val="0"/>
              <w:marTop w:val="0"/>
              <w:marBottom w:val="0"/>
              <w:divBdr>
                <w:top w:val="none" w:sz="0" w:space="0" w:color="auto"/>
                <w:left w:val="none" w:sz="0" w:space="0" w:color="auto"/>
                <w:bottom w:val="none" w:sz="0" w:space="0" w:color="auto"/>
                <w:right w:val="none" w:sz="0" w:space="0" w:color="auto"/>
              </w:divBdr>
              <w:divsChild>
                <w:div w:id="407655045">
                  <w:marLeft w:val="0"/>
                  <w:marRight w:val="0"/>
                  <w:marTop w:val="0"/>
                  <w:marBottom w:val="0"/>
                  <w:divBdr>
                    <w:top w:val="none" w:sz="0" w:space="0" w:color="auto"/>
                    <w:left w:val="none" w:sz="0" w:space="0" w:color="auto"/>
                    <w:bottom w:val="none" w:sz="0" w:space="0" w:color="auto"/>
                    <w:right w:val="none" w:sz="0" w:space="0" w:color="auto"/>
                  </w:divBdr>
                  <w:divsChild>
                    <w:div w:id="669867882">
                      <w:marLeft w:val="0"/>
                      <w:marRight w:val="0"/>
                      <w:marTop w:val="0"/>
                      <w:marBottom w:val="0"/>
                      <w:divBdr>
                        <w:top w:val="none" w:sz="0" w:space="0" w:color="auto"/>
                        <w:left w:val="none" w:sz="0" w:space="0" w:color="auto"/>
                        <w:bottom w:val="none" w:sz="0" w:space="0" w:color="auto"/>
                        <w:right w:val="none" w:sz="0" w:space="0" w:color="auto"/>
                      </w:divBdr>
                      <w:divsChild>
                        <w:div w:id="15479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9836">
          <w:marLeft w:val="0"/>
          <w:marRight w:val="0"/>
          <w:marTop w:val="0"/>
          <w:marBottom w:val="0"/>
          <w:divBdr>
            <w:top w:val="none" w:sz="0" w:space="0" w:color="auto"/>
            <w:left w:val="none" w:sz="0" w:space="0" w:color="auto"/>
            <w:bottom w:val="none" w:sz="0" w:space="0" w:color="auto"/>
            <w:right w:val="none" w:sz="0" w:space="0" w:color="auto"/>
          </w:divBdr>
        </w:div>
        <w:div w:id="632516767">
          <w:marLeft w:val="0"/>
          <w:marRight w:val="0"/>
          <w:marTop w:val="0"/>
          <w:marBottom w:val="0"/>
          <w:divBdr>
            <w:top w:val="none" w:sz="0" w:space="0" w:color="auto"/>
            <w:left w:val="none" w:sz="0" w:space="0" w:color="auto"/>
            <w:bottom w:val="none" w:sz="0" w:space="0" w:color="auto"/>
            <w:right w:val="none" w:sz="0" w:space="0" w:color="auto"/>
          </w:divBdr>
          <w:divsChild>
            <w:div w:id="19418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huck-gray-82570837/"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grayc@us.ibm.com</dc:creator>
  <cp:keywords/>
  <dc:description/>
  <cp:lastModifiedBy>grayc@us.ibm.com</cp:lastModifiedBy>
  <cp:revision>3</cp:revision>
  <dcterms:created xsi:type="dcterms:W3CDTF">2018-09-21T16:00:00Z</dcterms:created>
  <dcterms:modified xsi:type="dcterms:W3CDTF">2018-09-21T19:28:00Z</dcterms:modified>
</cp:coreProperties>
</file>