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2769" w14:textId="77777777" w:rsidR="009B00FA" w:rsidRPr="009B00FA" w:rsidRDefault="00B73E2A" w:rsidP="00FB1F3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73E2A">
        <w:rPr>
          <w:rFonts w:ascii="Times New Roman" w:hAnsi="Times New Roman" w:cs="Times New Roman"/>
        </w:rPr>
        <w:tab/>
      </w:r>
      <w:r w:rsidRPr="00B73E2A">
        <w:rPr>
          <w:rFonts w:ascii="Times New Roman" w:hAnsi="Times New Roman" w:cs="Times New Roman"/>
        </w:rPr>
        <w:tab/>
      </w:r>
      <w:r w:rsidRPr="00B73E2A">
        <w:rPr>
          <w:rFonts w:ascii="Times New Roman" w:hAnsi="Times New Roman" w:cs="Times New Roman"/>
        </w:rPr>
        <w:tab/>
      </w:r>
      <w:r w:rsidRPr="00B73E2A">
        <w:rPr>
          <w:rFonts w:ascii="Times New Roman" w:hAnsi="Times New Roman" w:cs="Times New Roman"/>
        </w:rPr>
        <w:tab/>
      </w:r>
      <w:r w:rsidRPr="00B73E2A">
        <w:rPr>
          <w:rFonts w:ascii="Times New Roman" w:hAnsi="Times New Roman" w:cs="Times New Roman"/>
        </w:rPr>
        <w:tab/>
      </w:r>
    </w:p>
    <w:p w14:paraId="39B3276A" w14:textId="77777777" w:rsidR="00B73E2A" w:rsidRDefault="00B73E2A" w:rsidP="00B73E2A">
      <w:pPr>
        <w:spacing w:after="0" w:line="240" w:lineRule="auto"/>
        <w:rPr>
          <w:rFonts w:ascii="Times New Roman" w:hAnsi="Times New Roman" w:cs="Times New Roman"/>
        </w:rPr>
      </w:pPr>
    </w:p>
    <w:p w14:paraId="547FB0B4" w14:textId="77777777" w:rsidR="00445A12" w:rsidRPr="00445A12" w:rsidRDefault="00445A12" w:rsidP="00445A12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</w:rPr>
      </w:pPr>
      <w:r w:rsidRPr="00445A12">
        <w:rPr>
          <w:rFonts w:ascii="Arial" w:eastAsia="Times New Roman" w:hAnsi="Arial" w:cs="Arial"/>
          <w:b/>
        </w:rPr>
        <w:t>AMENDMENT #06</w:t>
      </w:r>
    </w:p>
    <w:p w14:paraId="41AAD79C" w14:textId="77777777" w:rsidR="00445A12" w:rsidRPr="00445A12" w:rsidRDefault="00445A12" w:rsidP="00445A1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45A12">
        <w:rPr>
          <w:rFonts w:ascii="Arial" w:eastAsia="Times New Roman" w:hAnsi="Arial" w:cs="Arial"/>
          <w:b/>
        </w:rPr>
        <w:t>M-0483</w:t>
      </w:r>
    </w:p>
    <w:p w14:paraId="521E5CEE" w14:textId="77777777" w:rsidR="00445A12" w:rsidRPr="00445A12" w:rsidRDefault="00445A12" w:rsidP="00445A1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45A12">
        <w:rPr>
          <w:rFonts w:ascii="Arial" w:eastAsia="Times New Roman" w:hAnsi="Arial" w:cs="Arial"/>
          <w:b/>
        </w:rPr>
        <w:t>Extension #03</w:t>
      </w:r>
    </w:p>
    <w:p w14:paraId="71DFE775" w14:textId="77777777" w:rsidR="00445A12" w:rsidRPr="00445A12" w:rsidRDefault="00445A12" w:rsidP="00445A12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5BF5AE8" w14:textId="77777777" w:rsidR="00445A12" w:rsidRPr="00445A12" w:rsidRDefault="00445A12" w:rsidP="00445A12">
      <w:pPr>
        <w:tabs>
          <w:tab w:val="center" w:pos="4680"/>
          <w:tab w:val="left" w:pos="741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45A12">
        <w:rPr>
          <w:rFonts w:ascii="Arial" w:eastAsia="Times New Roman" w:hAnsi="Arial" w:cs="Arial"/>
          <w:b/>
        </w:rPr>
        <w:t>SOLICITATION # 24098</w:t>
      </w:r>
    </w:p>
    <w:p w14:paraId="090F433C" w14:textId="77777777" w:rsidR="00445A12" w:rsidRPr="00445A12" w:rsidRDefault="00445A12" w:rsidP="00445A12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036" w:type="dxa"/>
        <w:tblLayout w:type="fixed"/>
        <w:tblLook w:val="0000" w:firstRow="0" w:lastRow="0" w:firstColumn="0" w:lastColumn="0" w:noHBand="0" w:noVBand="0"/>
      </w:tblPr>
      <w:tblGrid>
        <w:gridCol w:w="2538"/>
        <w:gridCol w:w="6480"/>
        <w:gridCol w:w="18"/>
      </w:tblGrid>
      <w:tr w:rsidR="00445A12" w:rsidRPr="00445A12" w14:paraId="40592155" w14:textId="77777777" w:rsidTr="00BB2237">
        <w:trPr>
          <w:cantSplit/>
        </w:trPr>
        <w:tc>
          <w:tcPr>
            <w:tcW w:w="2538" w:type="dxa"/>
          </w:tcPr>
          <w:p w14:paraId="29931D2E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5A12">
              <w:rPr>
                <w:rFonts w:ascii="Arial" w:eastAsia="Times New Roman" w:hAnsi="Arial" w:cs="Arial"/>
                <w:b/>
              </w:rPr>
              <w:t>TO:</w:t>
            </w:r>
          </w:p>
        </w:tc>
        <w:tc>
          <w:tcPr>
            <w:tcW w:w="6498" w:type="dxa"/>
            <w:gridSpan w:val="2"/>
          </w:tcPr>
          <w:p w14:paraId="0BD33306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All Using Agencies</w:t>
            </w:r>
          </w:p>
        </w:tc>
      </w:tr>
      <w:tr w:rsidR="00445A12" w:rsidRPr="00445A12" w14:paraId="2194F0B5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36607D8A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480" w:type="dxa"/>
          </w:tcPr>
          <w:p w14:paraId="2EBCF1CC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45A12" w:rsidRPr="00445A12" w14:paraId="0A127A0C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69E3222C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5A12">
              <w:rPr>
                <w:rFonts w:ascii="Arial" w:eastAsia="Times New Roman" w:hAnsi="Arial" w:cs="Arial"/>
                <w:b/>
              </w:rPr>
              <w:t>DATE:</w:t>
            </w:r>
            <w:r w:rsidRPr="00445A12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6480" w:type="dxa"/>
          </w:tcPr>
          <w:p w14:paraId="49A2EAB2" w14:textId="3B84F993" w:rsidR="00445A12" w:rsidRPr="00445A12" w:rsidRDefault="00B101CB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March 25</w:t>
            </w:r>
            <w:r w:rsidR="00445A12" w:rsidRPr="00445A12">
              <w:rPr>
                <w:rFonts w:ascii="Arial" w:eastAsia="Times New Roman" w:hAnsi="Arial" w:cs="Arial"/>
              </w:rPr>
              <w:t>, 2019</w:t>
            </w:r>
          </w:p>
        </w:tc>
      </w:tr>
      <w:tr w:rsidR="00445A12" w:rsidRPr="00445A12" w14:paraId="14F936FE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01E0C780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480" w:type="dxa"/>
          </w:tcPr>
          <w:p w14:paraId="27522243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45A12" w:rsidRPr="00445A12" w14:paraId="615C4B77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37BF5FCD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5A12">
              <w:rPr>
                <w:rFonts w:ascii="Arial" w:eastAsia="Times New Roman" w:hAnsi="Arial" w:cs="Arial"/>
                <w:b/>
              </w:rPr>
              <w:t>FROM:</w:t>
            </w:r>
            <w:r w:rsidRPr="00445A12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6480" w:type="dxa"/>
          </w:tcPr>
          <w:p w14:paraId="43CB17C9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Joe Woodside</w:t>
            </w:r>
          </w:p>
        </w:tc>
      </w:tr>
      <w:tr w:rsidR="00445A12" w:rsidRPr="00445A12" w14:paraId="65940FFA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2CC7FF14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480" w:type="dxa"/>
          </w:tcPr>
          <w:p w14:paraId="0F917CDB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Procurement Bureau</w:t>
            </w:r>
          </w:p>
          <w:p w14:paraId="5B6FA830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45A12" w:rsidRPr="00445A12" w14:paraId="27884B24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7C35E227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5A12">
              <w:rPr>
                <w:rFonts w:ascii="Arial" w:eastAsia="Times New Roman" w:hAnsi="Arial" w:cs="Arial"/>
                <w:b/>
              </w:rPr>
              <w:t>SUBJECT:</w:t>
            </w:r>
          </w:p>
        </w:tc>
        <w:tc>
          <w:tcPr>
            <w:tcW w:w="6480" w:type="dxa"/>
          </w:tcPr>
          <w:p w14:paraId="3A31E76E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NASPO ValuePoint Computer</w:t>
            </w:r>
          </w:p>
        </w:tc>
      </w:tr>
    </w:tbl>
    <w:p w14:paraId="32B7784C" w14:textId="77777777" w:rsidR="00445A12" w:rsidRPr="00445A12" w:rsidRDefault="00445A12" w:rsidP="00445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Times New Roman" w:hAnsi="Arial" w:cs="Arial"/>
        </w:rPr>
      </w:pPr>
    </w:p>
    <w:p w14:paraId="438EDBBE" w14:textId="77777777" w:rsidR="00445A12" w:rsidRPr="00445A12" w:rsidRDefault="00445A12" w:rsidP="00445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Times New Roman" w:hAnsi="Arial" w:cs="Arial"/>
        </w:rPr>
      </w:pPr>
    </w:p>
    <w:p w14:paraId="5A90E396" w14:textId="77777777" w:rsidR="00445A12" w:rsidRPr="00445A12" w:rsidRDefault="00445A12" w:rsidP="00445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Times New Roman" w:hAnsi="Arial" w:cs="Arial"/>
        </w:rPr>
      </w:pPr>
      <w:r w:rsidRPr="00445A12">
        <w:rPr>
          <w:rFonts w:ascii="Arial" w:eastAsia="Times New Roman" w:hAnsi="Arial" w:cs="Arial"/>
        </w:rPr>
        <w:t>Please be advised that contract M0483 has been extended as noted:</w:t>
      </w:r>
    </w:p>
    <w:p w14:paraId="0377C9FD" w14:textId="77777777" w:rsidR="00445A12" w:rsidRPr="00445A12" w:rsidRDefault="00445A12" w:rsidP="00445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W w:w="7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070"/>
        <w:gridCol w:w="2390"/>
      </w:tblGrid>
      <w:tr w:rsidR="005E7AF6" w:rsidRPr="00445A12" w14:paraId="3E2AEA61" w14:textId="77777777" w:rsidTr="005E7AF6">
        <w:trPr>
          <w:trHeight w:val="252"/>
          <w:jc w:val="center"/>
        </w:trPr>
        <w:tc>
          <w:tcPr>
            <w:tcW w:w="2965" w:type="dxa"/>
            <w:shd w:val="clear" w:color="auto" w:fill="D9D9D9"/>
          </w:tcPr>
          <w:p w14:paraId="258C8FE1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445A12">
              <w:rPr>
                <w:rFonts w:ascii="Arial" w:eastAsia="Times New Roman" w:hAnsi="Arial" w:cs="Arial"/>
                <w:b/>
              </w:rPr>
              <w:t>Vendor</w:t>
            </w:r>
          </w:p>
        </w:tc>
        <w:tc>
          <w:tcPr>
            <w:tcW w:w="2070" w:type="dxa"/>
            <w:shd w:val="clear" w:color="auto" w:fill="D9D9D9"/>
          </w:tcPr>
          <w:p w14:paraId="1C788195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445A12">
              <w:rPr>
                <w:rFonts w:ascii="Arial" w:eastAsia="Times New Roman" w:hAnsi="Arial" w:cs="Arial"/>
                <w:b/>
              </w:rPr>
              <w:t>State Contract #</w:t>
            </w:r>
          </w:p>
        </w:tc>
        <w:tc>
          <w:tcPr>
            <w:tcW w:w="2390" w:type="dxa"/>
            <w:shd w:val="clear" w:color="auto" w:fill="D9D9D9"/>
          </w:tcPr>
          <w:p w14:paraId="560FF89C" w14:textId="3CA380E1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New </w:t>
            </w:r>
            <w:r w:rsidRPr="00445A12">
              <w:rPr>
                <w:rFonts w:ascii="Arial" w:eastAsia="Times New Roman" w:hAnsi="Arial" w:cs="Arial"/>
                <w:b/>
              </w:rPr>
              <w:t>Expiration Date</w:t>
            </w:r>
          </w:p>
        </w:tc>
      </w:tr>
      <w:tr w:rsidR="005E7AF6" w:rsidRPr="00445A12" w14:paraId="3AA31D97" w14:textId="77777777" w:rsidTr="005E7AF6">
        <w:trPr>
          <w:trHeight w:val="238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70C5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IBM Corporation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EDC4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40047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484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March 31, 2020</w:t>
            </w:r>
          </w:p>
        </w:tc>
      </w:tr>
      <w:tr w:rsidR="005E7AF6" w:rsidRPr="00445A12" w14:paraId="3CC251FC" w14:textId="77777777" w:rsidTr="005E7AF6">
        <w:trPr>
          <w:trHeight w:val="238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F900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Oracle America, Inc.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38BC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42967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5ED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March 31, 2020</w:t>
            </w:r>
          </w:p>
        </w:tc>
      </w:tr>
      <w:tr w:rsidR="005E7AF6" w:rsidRPr="00445A12" w14:paraId="0ADEF349" w14:textId="77777777" w:rsidTr="005E7AF6">
        <w:trPr>
          <w:trHeight w:val="238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FF60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Cisco Systems, Inc.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BCA6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89966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DAD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March 31, 2020</w:t>
            </w:r>
          </w:p>
        </w:tc>
      </w:tr>
      <w:tr w:rsidR="005E7AF6" w:rsidRPr="00445A12" w14:paraId="3B28C522" w14:textId="77777777" w:rsidTr="005E7AF6">
        <w:trPr>
          <w:trHeight w:val="238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DB69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Fujitsu America, Inc.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2535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89972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8D4" w14:textId="77777777" w:rsidR="005E7AF6" w:rsidRPr="00445A12" w:rsidRDefault="005E7AF6" w:rsidP="00445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March 31, 2020</w:t>
            </w:r>
          </w:p>
        </w:tc>
      </w:tr>
    </w:tbl>
    <w:p w14:paraId="261F6A8B" w14:textId="77777777" w:rsidR="00445A12" w:rsidRPr="00445A12" w:rsidRDefault="00445A12" w:rsidP="00445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Times New Roman" w:hAnsi="Arial" w:cs="Arial"/>
        </w:rPr>
      </w:pPr>
    </w:p>
    <w:p w14:paraId="1E470B06" w14:textId="77777777" w:rsidR="00445A12" w:rsidRPr="00445A12" w:rsidRDefault="00445A12" w:rsidP="00445A12">
      <w:pPr>
        <w:spacing w:after="0" w:line="240" w:lineRule="auto"/>
        <w:rPr>
          <w:rFonts w:ascii="Arial" w:eastAsia="Times New Roman" w:hAnsi="Arial" w:cs="Arial"/>
        </w:rPr>
      </w:pPr>
    </w:p>
    <w:p w14:paraId="267EA552" w14:textId="77777777" w:rsidR="00445A12" w:rsidRPr="00445A12" w:rsidRDefault="00445A12" w:rsidP="00445A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45A12">
        <w:rPr>
          <w:rFonts w:ascii="Arial" w:eastAsia="Times New Roman" w:hAnsi="Arial" w:cs="Arial"/>
        </w:rPr>
        <w:t xml:space="preserve">All prices, terms and conditions will remain unchanged. </w:t>
      </w:r>
    </w:p>
    <w:p w14:paraId="39B3276B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6C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6D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6E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6F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0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1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2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3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4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5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6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7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8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9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A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B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C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D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E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F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0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1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2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3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4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5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6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7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8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9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A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B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C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D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E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8F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90" w14:textId="77777777" w:rsidR="00FB1F30" w:rsidRPr="00B73E2A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sectPr w:rsidR="00FB1F30" w:rsidRPr="00B73E2A" w:rsidSect="00FE4671">
      <w:headerReference w:type="first" r:id="rId11"/>
      <w:pgSz w:w="12240" w:h="15840" w:code="1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A6A6" w14:textId="77777777" w:rsidR="00726623" w:rsidRDefault="00726623" w:rsidP="00662617">
      <w:pPr>
        <w:spacing w:after="0" w:line="240" w:lineRule="auto"/>
      </w:pPr>
      <w:r>
        <w:separator/>
      </w:r>
    </w:p>
  </w:endnote>
  <w:endnote w:type="continuationSeparator" w:id="0">
    <w:p w14:paraId="675EB301" w14:textId="77777777" w:rsidR="00726623" w:rsidRDefault="00726623" w:rsidP="0066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altName w:val="Brush Script MT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F538D" w14:textId="77777777" w:rsidR="00726623" w:rsidRDefault="00726623" w:rsidP="00662617">
      <w:pPr>
        <w:spacing w:after="0" w:line="240" w:lineRule="auto"/>
      </w:pPr>
      <w:r>
        <w:separator/>
      </w:r>
    </w:p>
  </w:footnote>
  <w:footnote w:type="continuationSeparator" w:id="0">
    <w:p w14:paraId="4277B9D6" w14:textId="77777777" w:rsidR="00726623" w:rsidRDefault="00726623" w:rsidP="0066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5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5760"/>
      <w:gridCol w:w="2880"/>
    </w:tblGrid>
    <w:tr w:rsidR="00662617" w14:paraId="39B3279C" w14:textId="77777777" w:rsidTr="008D3D11">
      <w:trPr>
        <w:trHeight w:val="1080"/>
        <w:jc w:val="center"/>
      </w:trPr>
      <w:tc>
        <w:tcPr>
          <w:tcW w:w="2880" w:type="dxa"/>
        </w:tcPr>
        <w:p w14:paraId="39B32799" w14:textId="77777777" w:rsidR="00662617" w:rsidRDefault="00662617" w:rsidP="00662617">
          <w:pPr>
            <w:rPr>
              <w:rFonts w:ascii="Times New Roman" w:hAnsi="Times New Roman" w:cs="Times New Roman"/>
              <w:sz w:val="20"/>
            </w:rPr>
          </w:pPr>
        </w:p>
      </w:tc>
      <w:tc>
        <w:tcPr>
          <w:tcW w:w="5760" w:type="dxa"/>
          <w:vAlign w:val="center"/>
        </w:tcPr>
        <w:p w14:paraId="39B3279A" w14:textId="77777777" w:rsidR="00662617" w:rsidRDefault="00CD2155" w:rsidP="00662617">
          <w:pPr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noProof/>
            </w:rPr>
            <w:drawing>
              <wp:inline distT="0" distB="0" distL="0" distR="0" wp14:anchorId="39B327B6" wp14:editId="39B327B7">
                <wp:extent cx="647700" cy="638175"/>
                <wp:effectExtent l="19050" t="0" r="0" b="0"/>
                <wp:docPr id="1" name="Picture 1" descr="Blu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u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39B3279B" w14:textId="77777777" w:rsidR="00662617" w:rsidRDefault="00662617" w:rsidP="00662617">
          <w:pPr>
            <w:rPr>
              <w:rFonts w:ascii="Times New Roman" w:hAnsi="Times New Roman" w:cs="Times New Roman"/>
              <w:sz w:val="20"/>
            </w:rPr>
          </w:pPr>
        </w:p>
      </w:tc>
    </w:tr>
    <w:tr w:rsidR="00662617" w14:paraId="39B327A8" w14:textId="77777777" w:rsidTr="008A400A">
      <w:trPr>
        <w:trHeight w:val="893"/>
        <w:jc w:val="center"/>
      </w:trPr>
      <w:tc>
        <w:tcPr>
          <w:tcW w:w="2880" w:type="dxa"/>
          <w:vAlign w:val="bottom"/>
        </w:tcPr>
        <w:p w14:paraId="39B3279D" w14:textId="77777777" w:rsidR="00662617" w:rsidRPr="00DE79FE" w:rsidRDefault="00DE79FE" w:rsidP="008A400A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DE79FE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Philip D. Murphy</w:t>
          </w:r>
        </w:p>
        <w:p w14:paraId="39B3279E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E79FE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Governor</w:t>
          </w:r>
        </w:p>
      </w:tc>
      <w:tc>
        <w:tcPr>
          <w:tcW w:w="5760" w:type="dxa"/>
          <w:vMerge w:val="restart"/>
          <w:vAlign w:val="center"/>
        </w:tcPr>
        <w:p w14:paraId="39B3279F" w14:textId="77777777" w:rsidR="00952B78" w:rsidRPr="00952B78" w:rsidRDefault="00952B78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36"/>
              <w:szCs w:val="36"/>
            </w:rPr>
          </w:pPr>
          <w:r w:rsidRPr="00952B78">
            <w:rPr>
              <w:rFonts w:ascii="Old English Text MT" w:hAnsi="Old English Text MT"/>
              <w:color w:val="000080"/>
              <w:sz w:val="36"/>
              <w:szCs w:val="36"/>
            </w:rPr>
            <w:t>State of New Jersey</w:t>
          </w:r>
        </w:p>
        <w:p w14:paraId="39B327A0" w14:textId="77777777" w:rsidR="00662617" w:rsidRPr="00CD2155" w:rsidRDefault="00662617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Department of the Treasury</w:t>
          </w:r>
        </w:p>
        <w:p w14:paraId="39B327A1" w14:textId="77777777" w:rsidR="00662617" w:rsidRPr="00CD2155" w:rsidRDefault="00662617" w:rsidP="00662617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Division of Purchase and Property</w:t>
          </w:r>
        </w:p>
        <w:p w14:paraId="39B327A2" w14:textId="77777777" w:rsidR="00952B78" w:rsidRPr="00CD2155" w:rsidRDefault="00952B78" w:rsidP="00662617">
          <w:pPr>
            <w:tabs>
              <w:tab w:val="center" w:pos="450"/>
              <w:tab w:val="center" w:pos="4680"/>
              <w:tab w:val="left" w:pos="7920"/>
              <w:tab w:val="right" w:pos="1152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 xml:space="preserve">Office of the Director </w:t>
          </w:r>
        </w:p>
        <w:p w14:paraId="39B327A3" w14:textId="77777777" w:rsidR="00662617" w:rsidRPr="00CD2155" w:rsidRDefault="00662617" w:rsidP="00662617">
          <w:pPr>
            <w:tabs>
              <w:tab w:val="center" w:pos="450"/>
              <w:tab w:val="center" w:pos="4680"/>
              <w:tab w:val="left" w:pos="7920"/>
              <w:tab w:val="right" w:pos="11520"/>
            </w:tabs>
            <w:ind w:left="-1080" w:right="-1080"/>
            <w:jc w:val="center"/>
            <w:rPr>
              <w:rFonts w:ascii="Times New Roman" w:hAnsi="Times New Roman" w:cs="Times New Roman"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33 West State Street</w:t>
          </w:r>
        </w:p>
        <w:p w14:paraId="39B327A4" w14:textId="77777777" w:rsidR="00662617" w:rsidRPr="00CD2155" w:rsidRDefault="00CD2155" w:rsidP="00662617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P. O. Box 0</w:t>
          </w:r>
          <w:r w:rsidR="00662617"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9</w:t>
          </w:r>
        </w:p>
        <w:p w14:paraId="39B327A5" w14:textId="77777777" w:rsidR="00662617" w:rsidRPr="006359DD" w:rsidRDefault="00CD2155" w:rsidP="00662617">
          <w:pPr>
            <w:jc w:val="center"/>
            <w:rPr>
              <w:rFonts w:ascii="Times New Roman" w:hAnsi="Times New Roman" w:cs="Times New Roman"/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Trenton, New Jersey 08625-0</w:t>
          </w:r>
          <w:r w:rsidR="00662617"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39</w:t>
          </w:r>
        </w:p>
      </w:tc>
      <w:tc>
        <w:tcPr>
          <w:tcW w:w="2880" w:type="dxa"/>
          <w:vAlign w:val="bottom"/>
        </w:tcPr>
        <w:p w14:paraId="39B327A6" w14:textId="77777777" w:rsidR="00662617" w:rsidRPr="006359DD" w:rsidRDefault="00DE79FE" w:rsidP="008A400A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Elizabeth Maher Muoio</w:t>
          </w:r>
        </w:p>
        <w:p w14:paraId="39B327A7" w14:textId="62677DB2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359DD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State Treasurer</w:t>
          </w:r>
        </w:p>
      </w:tc>
    </w:tr>
    <w:tr w:rsidR="00662617" w14:paraId="39B327AE" w14:textId="77777777" w:rsidTr="008A400A">
      <w:trPr>
        <w:trHeight w:val="892"/>
        <w:jc w:val="center"/>
      </w:trPr>
      <w:tc>
        <w:tcPr>
          <w:tcW w:w="2880" w:type="dxa"/>
          <w:vAlign w:val="bottom"/>
        </w:tcPr>
        <w:p w14:paraId="39B327A9" w14:textId="77777777" w:rsidR="00741C8B" w:rsidRPr="00DE79FE" w:rsidRDefault="00741C8B" w:rsidP="00741C8B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Sheila Y. Oliver</w:t>
          </w:r>
        </w:p>
        <w:p w14:paraId="39B327AA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359DD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Lt. Governor</w:t>
          </w:r>
        </w:p>
      </w:tc>
      <w:tc>
        <w:tcPr>
          <w:tcW w:w="5760" w:type="dxa"/>
          <w:vMerge/>
        </w:tcPr>
        <w:p w14:paraId="39B327AB" w14:textId="77777777" w:rsidR="00662617" w:rsidRPr="006359DD" w:rsidRDefault="00662617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</w:p>
      </w:tc>
      <w:tc>
        <w:tcPr>
          <w:tcW w:w="2880" w:type="dxa"/>
          <w:vAlign w:val="bottom"/>
        </w:tcPr>
        <w:p w14:paraId="39B327AC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6359DD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Maurice A. Griffin</w:t>
          </w:r>
        </w:p>
        <w:p w14:paraId="39B327AD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359DD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Acting Director</w:t>
          </w:r>
        </w:p>
      </w:tc>
    </w:tr>
    <w:tr w:rsidR="00662617" w14:paraId="39B327B3" w14:textId="77777777" w:rsidTr="008D3D11">
      <w:trPr>
        <w:jc w:val="center"/>
      </w:trPr>
      <w:tc>
        <w:tcPr>
          <w:tcW w:w="2880" w:type="dxa"/>
        </w:tcPr>
        <w:p w14:paraId="39B327AF" w14:textId="77777777" w:rsidR="00662617" w:rsidRPr="006359DD" w:rsidRDefault="00662617" w:rsidP="0066261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760" w:type="dxa"/>
        </w:tcPr>
        <w:p w14:paraId="39B327B0" w14:textId="77777777" w:rsidR="00662617" w:rsidRPr="00CD2155" w:rsidRDefault="00CD2155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https://www.njstart.gov</w:t>
          </w:r>
        </w:p>
        <w:p w14:paraId="39B327B1" w14:textId="77777777" w:rsidR="00CD2155" w:rsidRPr="006359DD" w:rsidRDefault="00CD2155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color w:val="000080"/>
              <w:sz w:val="20"/>
              <w:szCs w:val="20"/>
            </w:rPr>
            <w:t xml:space="preserve">   Telephone (609) 292-4886 / Facsimile (609) 984-2575</w:t>
          </w:r>
        </w:p>
      </w:tc>
      <w:tc>
        <w:tcPr>
          <w:tcW w:w="2880" w:type="dxa"/>
        </w:tcPr>
        <w:p w14:paraId="39B327B2" w14:textId="77777777" w:rsidR="00662617" w:rsidRPr="006359DD" w:rsidRDefault="00662617" w:rsidP="0066261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39B327B4" w14:textId="77777777" w:rsidR="00662617" w:rsidRPr="00662617" w:rsidRDefault="0066261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64"/>
    <w:rsid w:val="000341BF"/>
    <w:rsid w:val="00043A89"/>
    <w:rsid w:val="001575F5"/>
    <w:rsid w:val="001C7270"/>
    <w:rsid w:val="002534C2"/>
    <w:rsid w:val="003252C3"/>
    <w:rsid w:val="00445A12"/>
    <w:rsid w:val="004D1FE9"/>
    <w:rsid w:val="00533764"/>
    <w:rsid w:val="005B462B"/>
    <w:rsid w:val="005D7886"/>
    <w:rsid w:val="005E7AF6"/>
    <w:rsid w:val="005F2879"/>
    <w:rsid w:val="00621D0B"/>
    <w:rsid w:val="006359DD"/>
    <w:rsid w:val="00662617"/>
    <w:rsid w:val="00707911"/>
    <w:rsid w:val="00726623"/>
    <w:rsid w:val="00741C8B"/>
    <w:rsid w:val="00886ACD"/>
    <w:rsid w:val="008A400A"/>
    <w:rsid w:val="00952B78"/>
    <w:rsid w:val="009B00FA"/>
    <w:rsid w:val="009B6D2A"/>
    <w:rsid w:val="009D350B"/>
    <w:rsid w:val="00AC2A01"/>
    <w:rsid w:val="00AE2DBC"/>
    <w:rsid w:val="00B0345E"/>
    <w:rsid w:val="00B101CB"/>
    <w:rsid w:val="00B142C5"/>
    <w:rsid w:val="00B73E2A"/>
    <w:rsid w:val="00C077AD"/>
    <w:rsid w:val="00C24F29"/>
    <w:rsid w:val="00CD2155"/>
    <w:rsid w:val="00DE79FE"/>
    <w:rsid w:val="00E47CE3"/>
    <w:rsid w:val="00E539BE"/>
    <w:rsid w:val="00F54252"/>
    <w:rsid w:val="00F55D0C"/>
    <w:rsid w:val="00FB1F30"/>
    <w:rsid w:val="00F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32769"/>
  <w15:chartTrackingRefBased/>
  <w15:docId w15:val="{86444BAA-F1F0-4F00-8000-6D794356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617"/>
  </w:style>
  <w:style w:type="paragraph" w:styleId="Footer">
    <w:name w:val="footer"/>
    <w:basedOn w:val="Normal"/>
    <w:link w:val="FooterChar"/>
    <w:uiPriority w:val="99"/>
    <w:unhideWhenUsed/>
    <w:rsid w:val="0066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617"/>
  </w:style>
  <w:style w:type="character" w:styleId="Hyperlink">
    <w:name w:val="Hyperlink"/>
    <w:uiPriority w:val="99"/>
    <w:unhideWhenUsed/>
    <w:rsid w:val="00662617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47C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7CE3"/>
    <w:rPr>
      <w:rFonts w:ascii="Times New Roman" w:eastAsia="Times New Roman" w:hAnsi="Times New Roman" w:cs="Times New Roman"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E47CE3"/>
    <w:rPr>
      <w:b/>
      <w:bCs/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7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B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0F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B00F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443EF009E224696F402374B858BDB" ma:contentTypeVersion="2" ma:contentTypeDescription="Create a new document." ma:contentTypeScope="" ma:versionID="7b8189d791ff02392b63f63fa00f80c7">
  <xsd:schema xmlns:xsd="http://www.w3.org/2001/XMLSchema" xmlns:xs="http://www.w3.org/2001/XMLSchema" xmlns:p="http://schemas.microsoft.com/office/2006/metadata/properties" xmlns:ns1="http://schemas.microsoft.com/sharepoint/v3" xmlns:ns2="035e97a8-7486-4082-94c4-ab983c563e82" targetNamespace="http://schemas.microsoft.com/office/2006/metadata/properties" ma:root="true" ma:fieldsID="f3a2e62ca701fe28c22c4658e424a6c6" ns1:_="" ns2:_="">
    <xsd:import namespace="http://schemas.microsoft.com/sharepoint/v3"/>
    <xsd:import namespace="035e97a8-7486-4082-94c4-ab983c563e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97a8-7486-4082-94c4-ab983c563e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5e97a8-7486-4082-94c4-ab983c563e82">DXV2RQSVUS77-2605-250</_dlc_DocId>
    <_dlc_DocIdUrl xmlns="035e97a8-7486-4082-94c4-ab983c563e82">
      <Url>http://treassp.tmis.treas.state.nj.us/purchase/NJSTART Document Templates/_layouts/DocIdRedir.aspx?ID=DXV2RQSVUS77-2605-250</Url>
      <Description>DXV2RQSVUS77-2605-250</Description>
    </_dlc_DocIdUrl>
    <AverageRating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FA65-36CF-4788-A222-2E998E218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5e97a8-7486-4082-94c4-ab983c563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257D5-6843-42EB-9431-D3DBBAB599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43146D-D0DF-4E61-8C4D-45B7BC3F3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AEB57-9BCD-4BA5-9424-D0656DC2FA0A}">
  <ds:schemaRefs>
    <ds:schemaRef ds:uri="http://schemas.microsoft.com/office/2006/metadata/properties"/>
    <ds:schemaRef ds:uri="http://schemas.microsoft.com/office/infopath/2007/PartnerControls"/>
    <ds:schemaRef ds:uri="035e97a8-7486-4082-94c4-ab983c563e82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AD8CD7C-E376-5C41-A734-19264347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Revenue and Enterprise Services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Doobrajh, Rachel</dc:creator>
  <cp:keywords/>
  <dc:description/>
  <cp:lastModifiedBy>Karen Schneider</cp:lastModifiedBy>
  <cp:revision>2</cp:revision>
  <cp:lastPrinted>2018-01-17T14:41:00Z</cp:lastPrinted>
  <dcterms:created xsi:type="dcterms:W3CDTF">2019-06-05T21:40:00Z</dcterms:created>
  <dcterms:modified xsi:type="dcterms:W3CDTF">2019-06-05T21:40:00Z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0x01010086C443EF009E224696F402374B858BDB</vt:lpwstr>
  </property>
  <property fmtid="{D5CDD505-2E9C-101B-9397-08002B2CF9AE}" pid="3" name="_dlc_DocIdItemGuid">
    <vt:lpwstr>02ad0a89-0e4b-4ec8-ae10-d6db615474fa</vt:lpwstr>
  </property>
</Properties>
</file>